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076" w:rsidRPr="00D03076" w:rsidRDefault="00D03076" w:rsidP="00D030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03076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D03076" w:rsidRDefault="00D03076" w:rsidP="00D030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 w:hint="cs"/>
          <w:sz w:val="24"/>
          <w:szCs w:val="24"/>
          <w:rtl/>
        </w:rPr>
      </w:pPr>
      <w:r w:rsidRPr="00D03076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جواد محمد زمانی</w:t>
      </w:r>
    </w:p>
    <w:p w:rsidR="00D03076" w:rsidRPr="00D03076" w:rsidRDefault="00D03076" w:rsidP="00D030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hAnsi="Tahoma" w:cs="Tahoma"/>
          <w:sz w:val="20"/>
          <w:szCs w:val="20"/>
          <w:rtl/>
        </w:rPr>
        <w:t>چون چشمه که آهنگ سفر داشته باشد</w:t>
      </w:r>
    </w:p>
    <w:p w:rsidR="00D03076" w:rsidRPr="00D03076" w:rsidRDefault="00D03076" w:rsidP="00D030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3076">
        <w:rPr>
          <w:rFonts w:ascii="Tahoma" w:eastAsia="Times New Roman" w:hAnsi="Tahoma" w:cs="Tahoma"/>
          <w:sz w:val="20"/>
          <w:szCs w:val="20"/>
          <w:rtl/>
        </w:rPr>
        <w:t>می خواست که چشم از همه بر داشته باشد</w:t>
      </w:r>
    </w:p>
    <w:p w:rsidR="00D03076" w:rsidRPr="00D03076" w:rsidRDefault="00D03076" w:rsidP="00D030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3076">
        <w:rPr>
          <w:rFonts w:ascii="Tahoma" w:eastAsia="Times New Roman" w:hAnsi="Tahoma" w:cs="Tahoma"/>
          <w:sz w:val="20"/>
          <w:szCs w:val="20"/>
          <w:rtl/>
        </w:rPr>
        <w:t>راهی نگشوده است که ذاتش بشناسیم</w:t>
      </w:r>
    </w:p>
    <w:p w:rsidR="00D03076" w:rsidRPr="00D03076" w:rsidRDefault="00D03076" w:rsidP="00D030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3076">
        <w:rPr>
          <w:rFonts w:ascii="Tahoma" w:eastAsia="Times New Roman" w:hAnsi="Tahoma" w:cs="Tahoma"/>
          <w:sz w:val="20"/>
          <w:szCs w:val="20"/>
          <w:rtl/>
        </w:rPr>
        <w:t xml:space="preserve">این خانه، محال است که در داشته باشد </w:t>
      </w:r>
    </w:p>
    <w:p w:rsidR="00D03076" w:rsidRPr="00D03076" w:rsidRDefault="00D03076" w:rsidP="00D030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3076">
        <w:rPr>
          <w:rFonts w:ascii="Tahoma" w:eastAsia="Times New Roman" w:hAnsi="Tahoma" w:cs="Tahoma"/>
          <w:sz w:val="20"/>
          <w:szCs w:val="20"/>
          <w:rtl/>
        </w:rPr>
        <w:t>اوصاف بهشت از دل زیباش چه پرسند؟</w:t>
      </w:r>
    </w:p>
    <w:p w:rsidR="00D03076" w:rsidRPr="00D03076" w:rsidRDefault="00D03076" w:rsidP="00D030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3076">
        <w:rPr>
          <w:rFonts w:ascii="Tahoma" w:eastAsia="Times New Roman" w:hAnsi="Tahoma" w:cs="Tahoma"/>
          <w:sz w:val="20"/>
          <w:szCs w:val="20"/>
          <w:rtl/>
        </w:rPr>
        <w:t>مقصد مگر از خویش خبر داشته باشد؟</w:t>
      </w:r>
    </w:p>
    <w:p w:rsidR="00D03076" w:rsidRPr="00D03076" w:rsidRDefault="00D03076" w:rsidP="00D030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3076">
        <w:rPr>
          <w:rFonts w:ascii="Tahoma" w:eastAsia="Times New Roman" w:hAnsi="Tahoma" w:cs="Tahoma"/>
          <w:sz w:val="20"/>
          <w:szCs w:val="20"/>
          <w:rtl/>
        </w:rPr>
        <w:t xml:space="preserve">باید که خلیلش شکفد در پس شعله </w:t>
      </w:r>
    </w:p>
    <w:p w:rsidR="00D03076" w:rsidRPr="00D03076" w:rsidRDefault="00D03076" w:rsidP="00D030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3076">
        <w:rPr>
          <w:rFonts w:ascii="Tahoma" w:eastAsia="Times New Roman" w:hAnsi="Tahoma" w:cs="Tahoma"/>
          <w:sz w:val="20"/>
          <w:szCs w:val="20"/>
          <w:rtl/>
        </w:rPr>
        <w:t>آن باغ که از خطبه، تبر داشته باشد</w:t>
      </w:r>
    </w:p>
    <w:p w:rsidR="00D03076" w:rsidRPr="00D03076" w:rsidRDefault="00D03076" w:rsidP="00D030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3076">
        <w:rPr>
          <w:rFonts w:ascii="Tahoma" w:eastAsia="Times New Roman" w:hAnsi="Tahoma" w:cs="Tahoma"/>
          <w:sz w:val="20"/>
          <w:szCs w:val="20"/>
          <w:rtl/>
        </w:rPr>
        <w:t>در خجلت آن که، سپری صرف عروسی است</w:t>
      </w:r>
    </w:p>
    <w:p w:rsidR="00D03076" w:rsidRPr="00D03076" w:rsidRDefault="00D03076" w:rsidP="00D030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3076">
        <w:rPr>
          <w:rFonts w:ascii="Tahoma" w:eastAsia="Times New Roman" w:hAnsi="Tahoma" w:cs="Tahoma"/>
          <w:sz w:val="20"/>
          <w:szCs w:val="20"/>
          <w:rtl/>
        </w:rPr>
        <w:t>می خواست که از سینه سپر داشته باشد</w:t>
      </w:r>
    </w:p>
    <w:p w:rsidR="00D03076" w:rsidRPr="00D03076" w:rsidRDefault="00D03076" w:rsidP="00D030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3076">
        <w:rPr>
          <w:rFonts w:ascii="Tahoma" w:eastAsia="Times New Roman" w:hAnsi="Tahoma" w:cs="Tahoma"/>
          <w:sz w:val="20"/>
          <w:szCs w:val="20"/>
          <w:rtl/>
        </w:rPr>
        <w:t>خاموشی اش آبستن طغیان و خروش است</w:t>
      </w:r>
    </w:p>
    <w:p w:rsidR="00D03076" w:rsidRPr="00D03076" w:rsidRDefault="00D03076" w:rsidP="00D030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3076">
        <w:rPr>
          <w:rFonts w:ascii="Tahoma" w:eastAsia="Times New Roman" w:hAnsi="Tahoma" w:cs="Tahoma"/>
          <w:sz w:val="20"/>
          <w:szCs w:val="20"/>
          <w:rtl/>
        </w:rPr>
        <w:t>آن کوه که آتش به جگر داشته باشد</w:t>
      </w:r>
    </w:p>
    <w:p w:rsidR="00D03076" w:rsidRPr="00D03076" w:rsidRDefault="00D03076" w:rsidP="00D030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3076">
        <w:rPr>
          <w:rFonts w:ascii="Tahoma" w:eastAsia="Times New Roman" w:hAnsi="Tahoma" w:cs="Tahoma"/>
          <w:sz w:val="20"/>
          <w:szCs w:val="20"/>
          <w:rtl/>
        </w:rPr>
        <w:t xml:space="preserve">حتی به تخیل نتوان گفت که این زن </w:t>
      </w:r>
    </w:p>
    <w:p w:rsidR="00D03076" w:rsidRPr="00D03076" w:rsidRDefault="00D03076" w:rsidP="00D030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3076">
        <w:rPr>
          <w:rFonts w:ascii="Tahoma" w:eastAsia="Times New Roman" w:hAnsi="Tahoma" w:cs="Tahoma"/>
          <w:sz w:val="20"/>
          <w:szCs w:val="20"/>
          <w:rtl/>
        </w:rPr>
        <w:t>جز هیبت عاشور، پسر داشته باشد</w:t>
      </w:r>
    </w:p>
    <w:p w:rsidR="00D03076" w:rsidRPr="00D03076" w:rsidRDefault="00D03076" w:rsidP="00D030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3076">
        <w:rPr>
          <w:rFonts w:ascii="Tahoma" w:eastAsia="Times New Roman" w:hAnsi="Tahoma" w:cs="Tahoma"/>
          <w:sz w:val="20"/>
          <w:szCs w:val="20"/>
          <w:rtl/>
        </w:rPr>
        <w:t>یک سر نشود راست به هنگامه ی پیکار</w:t>
      </w:r>
    </w:p>
    <w:p w:rsidR="00D03076" w:rsidRPr="00D03076" w:rsidRDefault="00D03076" w:rsidP="00D030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3076">
        <w:rPr>
          <w:rFonts w:ascii="Tahoma" w:eastAsia="Times New Roman" w:hAnsi="Tahoma" w:cs="Tahoma"/>
          <w:sz w:val="20"/>
          <w:szCs w:val="20"/>
          <w:rtl/>
        </w:rPr>
        <w:t>از آه اگر تیغ دو سر داشته باشد</w:t>
      </w:r>
    </w:p>
    <w:p w:rsidR="00D03076" w:rsidRPr="00D03076" w:rsidRDefault="00D03076" w:rsidP="00D030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3076">
        <w:rPr>
          <w:rFonts w:ascii="Tahoma" w:eastAsia="Times New Roman" w:hAnsi="Tahoma" w:cs="Tahoma"/>
          <w:sz w:val="20"/>
          <w:szCs w:val="20"/>
          <w:rtl/>
        </w:rPr>
        <w:t xml:space="preserve">تقدیمی گلزار شکیبایی مولاست </w:t>
      </w:r>
    </w:p>
    <w:p w:rsidR="00D03076" w:rsidRPr="00D03076" w:rsidRDefault="00D03076" w:rsidP="00D030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3076">
        <w:rPr>
          <w:rFonts w:ascii="Tahoma" w:eastAsia="Times New Roman" w:hAnsi="Tahoma" w:cs="Tahoma"/>
          <w:sz w:val="20"/>
          <w:szCs w:val="20"/>
          <w:rtl/>
        </w:rPr>
        <w:t>در سینه گل زخمی اگر داشته باشد</w:t>
      </w:r>
      <w:r w:rsidRPr="00D03076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D03076" w:rsidRDefault="00D03076" w:rsidP="00D03076">
      <w:pPr>
        <w:rPr>
          <w:rFonts w:hint="cs"/>
        </w:rPr>
      </w:pPr>
    </w:p>
    <w:p w:rsidR="00FC63C8" w:rsidRPr="00D03076" w:rsidRDefault="00FC63C8" w:rsidP="00D03076"/>
    <w:sectPr w:rsidR="00FC63C8" w:rsidRPr="00D03076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03076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70D04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03076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0307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9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536</Characters>
  <Application>Microsoft Office Word</Application>
  <DocSecurity>0</DocSecurity>
  <Lines>4</Lines>
  <Paragraphs>1</Paragraphs>
  <ScaleCrop>false</ScaleCrop>
  <Company>Novin Pendar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2013-11-24T12:12:00Z</dcterms:created>
  <dcterms:modified xsi:type="dcterms:W3CDTF">2013-11-24T12:13:00Z</dcterms:modified>
</cp:coreProperties>
</file>